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47E50449" w14:textId="77777777" w:rsidR="003925E5" w:rsidRDefault="003925E5" w:rsidP="00183012">
      <w:pPr>
        <w:rPr>
          <w:rFonts w:cstheme="minorHAnsi"/>
          <w:b/>
          <w:bCs/>
          <w:color w:val="003A96"/>
          <w:sz w:val="32"/>
          <w:szCs w:val="32"/>
        </w:rPr>
      </w:pPr>
    </w:p>
    <w:p w14:paraId="221425A0" w14:textId="77777777" w:rsidR="008504D0" w:rsidRPr="00060F8A" w:rsidRDefault="008504D0" w:rsidP="008504D0">
      <w:pPr>
        <w:spacing w:after="240"/>
        <w:rPr>
          <w:rFonts w:cstheme="minorHAnsi"/>
          <w:b/>
          <w:bCs/>
          <w:color w:val="003A96"/>
          <w:sz w:val="36"/>
          <w:szCs w:val="36"/>
        </w:rPr>
      </w:pPr>
      <w:r w:rsidRPr="00060F8A">
        <w:rPr>
          <w:rFonts w:cstheme="minorHAnsi"/>
          <w:b/>
          <w:bCs/>
          <w:color w:val="003A96"/>
          <w:sz w:val="36"/>
          <w:szCs w:val="36"/>
        </w:rPr>
        <w:t>Funeral and Burial Expanses</w:t>
      </w:r>
      <w:r>
        <w:rPr>
          <w:rFonts w:cstheme="minorHAnsi"/>
          <w:b/>
          <w:bCs/>
          <w:color w:val="003A96"/>
          <w:sz w:val="36"/>
          <w:szCs w:val="36"/>
        </w:rPr>
        <w:t xml:space="preserve"> </w:t>
      </w:r>
      <w:r w:rsidRPr="00060F8A">
        <w:rPr>
          <w:rFonts w:cstheme="minorHAnsi"/>
          <w:b/>
          <w:bCs/>
          <w:color w:val="003A96"/>
          <w:sz w:val="36"/>
          <w:szCs w:val="36"/>
        </w:rPr>
        <w:t xml:space="preserve">- Financial Assistance </w:t>
      </w:r>
    </w:p>
    <w:p w14:paraId="7E81D573" w14:textId="5B6ECC3A" w:rsidR="003925E5" w:rsidRPr="008568BE" w:rsidRDefault="008568BE" w:rsidP="00183012">
      <w:pPr>
        <w:rPr>
          <w:rFonts w:ascii="Georgia" w:hAnsi="Georgia"/>
          <w:color w:val="003A96"/>
          <w:sz w:val="48"/>
          <w:szCs w:val="48"/>
        </w:rPr>
      </w:pPr>
      <w:r w:rsidRPr="008568BE">
        <w:rPr>
          <w:rFonts w:ascii="Georgia" w:hAnsi="Georgia"/>
          <w:color w:val="003A96"/>
          <w:sz w:val="48"/>
          <w:szCs w:val="48"/>
        </w:rPr>
        <w:t>Massachusetts Victims of Violent Crime Compensation</w:t>
      </w:r>
    </w:p>
    <w:p w14:paraId="1C7F21DC" w14:textId="77777777" w:rsidR="00ED2AE5" w:rsidRPr="00ED2AE5" w:rsidRDefault="00ED2AE5" w:rsidP="008568BE">
      <w:pPr>
        <w:pStyle w:val="BodyText0"/>
        <w:spacing w:before="240"/>
        <w:ind w:right="274"/>
        <w:rPr>
          <w:rFonts w:asciiTheme="minorHAnsi" w:hAnsiTheme="minorHAnsi" w:cstheme="minorHAnsi"/>
          <w:sz w:val="28"/>
          <w:szCs w:val="28"/>
        </w:rPr>
      </w:pPr>
      <w:r w:rsidRPr="00ED2AE5">
        <w:rPr>
          <w:rFonts w:asciiTheme="minorHAnsi" w:hAnsiTheme="minorHAnsi" w:cstheme="minorHAnsi"/>
          <w:b/>
          <w:sz w:val="28"/>
          <w:szCs w:val="28"/>
        </w:rPr>
        <w:t>Benefit</w:t>
      </w:r>
      <w:r w:rsidRPr="00ED2AE5">
        <w:rPr>
          <w:rFonts w:asciiTheme="minorHAnsi" w:hAnsiTheme="minorHAnsi" w:cstheme="minorHAnsi"/>
          <w:sz w:val="28"/>
          <w:szCs w:val="28"/>
        </w:rPr>
        <w:t>-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Funeral</w:t>
      </w:r>
      <w:r w:rsidRPr="00ED2AE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and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burial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costs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up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to</w:t>
      </w:r>
      <w:r w:rsidRPr="00ED2AE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$6,500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for</w:t>
      </w:r>
      <w:r w:rsidRPr="00ED2AE5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crime</w:t>
      </w:r>
      <w:r w:rsidRPr="00ED2AE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victims.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May</w:t>
      </w:r>
      <w:r w:rsidRPr="00ED2AE5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also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cover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counseling</w:t>
      </w:r>
      <w:r w:rsidRPr="00ED2AE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for</w:t>
      </w:r>
      <w:r w:rsidRPr="00ED2AE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a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victim’s family members and for children who witness violence against a family member.</w:t>
      </w:r>
    </w:p>
    <w:p w14:paraId="5442C000" w14:textId="77777777" w:rsidR="00ED2AE5" w:rsidRPr="00ED2AE5" w:rsidRDefault="00ED2AE5" w:rsidP="00ED2AE5">
      <w:pPr>
        <w:pStyle w:val="BodyText0"/>
        <w:spacing w:before="120"/>
        <w:ind w:right="410"/>
        <w:rPr>
          <w:rFonts w:asciiTheme="minorHAnsi" w:hAnsiTheme="minorHAnsi" w:cstheme="minorHAnsi"/>
          <w:sz w:val="28"/>
          <w:szCs w:val="28"/>
        </w:rPr>
      </w:pPr>
      <w:r w:rsidRPr="00ED2AE5">
        <w:rPr>
          <w:rFonts w:asciiTheme="minorHAnsi" w:hAnsiTheme="minorHAnsi" w:cstheme="minorHAnsi"/>
          <w:b/>
          <w:sz w:val="28"/>
          <w:szCs w:val="28"/>
        </w:rPr>
        <w:t>Eligibility</w:t>
      </w:r>
      <w:r w:rsidRPr="00ED2AE5">
        <w:rPr>
          <w:rFonts w:asciiTheme="minorHAnsi" w:hAnsiTheme="minorHAnsi" w:cstheme="minorHAnsi"/>
          <w:sz w:val="28"/>
          <w:szCs w:val="28"/>
        </w:rPr>
        <w:t>-</w:t>
      </w:r>
      <w:r w:rsidRPr="00ED2AE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The crime</w:t>
      </w:r>
      <w:r w:rsidRPr="00ED2AE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must</w:t>
      </w:r>
      <w:r w:rsidRPr="00ED2AE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be reported</w:t>
      </w:r>
      <w:r w:rsidRPr="00ED2AE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to the police</w:t>
      </w:r>
      <w:r w:rsidRPr="00ED2AE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within five days, unless there</w:t>
      </w:r>
      <w:r w:rsidRPr="00ED2AE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is good cause for delay.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Applications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accepted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within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three</w:t>
      </w:r>
      <w:r w:rsidRPr="00ED2AE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years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of</w:t>
      </w:r>
      <w:r w:rsidRPr="00ED2AE5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the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crime.</w:t>
      </w:r>
      <w:r w:rsidRPr="00ED2AE5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The</w:t>
      </w:r>
      <w:r w:rsidRPr="00ED2AE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family</w:t>
      </w:r>
      <w:r w:rsidRPr="00ED2AE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must</w:t>
      </w:r>
      <w:r w:rsidRPr="00ED2AE5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cooperate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with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the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law enforcement in the investigation and prosecution of the crime.</w:t>
      </w:r>
    </w:p>
    <w:p w14:paraId="1FCC99FE" w14:textId="28199B44" w:rsidR="00ED2AE5" w:rsidRPr="00BB310A" w:rsidRDefault="00ED2AE5" w:rsidP="00ED2AE5">
      <w:pPr>
        <w:pStyle w:val="BodyText0"/>
        <w:spacing w:before="120"/>
        <w:ind w:right="340"/>
        <w:rPr>
          <w:rFonts w:asciiTheme="minorHAnsi" w:hAnsiTheme="minorHAnsi" w:cstheme="minorHAnsi"/>
          <w:sz w:val="28"/>
          <w:szCs w:val="28"/>
        </w:rPr>
      </w:pPr>
      <w:r w:rsidRPr="00ED2AE5">
        <w:rPr>
          <w:rFonts w:asciiTheme="minorHAnsi" w:hAnsiTheme="minorHAnsi" w:cstheme="minorHAnsi"/>
          <w:b/>
          <w:sz w:val="28"/>
          <w:szCs w:val="28"/>
        </w:rPr>
        <w:t>How</w:t>
      </w:r>
      <w:r w:rsidRPr="00ED2AE5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b/>
          <w:sz w:val="28"/>
          <w:szCs w:val="28"/>
        </w:rPr>
        <w:t>to</w:t>
      </w:r>
      <w:r w:rsidRPr="00ED2AE5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b/>
          <w:sz w:val="28"/>
          <w:szCs w:val="28"/>
        </w:rPr>
        <w:t>Access</w:t>
      </w:r>
      <w:r w:rsidRPr="00ED2AE5">
        <w:rPr>
          <w:rFonts w:asciiTheme="minorHAnsi" w:hAnsiTheme="minorHAnsi" w:cstheme="minorHAnsi"/>
          <w:sz w:val="28"/>
          <w:szCs w:val="28"/>
        </w:rPr>
        <w:t>-</w:t>
      </w:r>
      <w:r w:rsidRPr="00ED2AE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Victim</w:t>
      </w:r>
      <w:r w:rsidRPr="00ED2AE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Compensation</w:t>
      </w:r>
      <w:r w:rsidRPr="00ED2AE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Division,</w:t>
      </w:r>
      <w:r w:rsidRPr="00ED2AE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ED2AE5">
        <w:rPr>
          <w:rFonts w:asciiTheme="minorHAnsi" w:hAnsiTheme="minorHAnsi" w:cstheme="minorHAnsi"/>
          <w:sz w:val="28"/>
          <w:szCs w:val="28"/>
        </w:rPr>
        <w:t>MA Office for Victim Assistance,</w:t>
      </w:r>
      <w:r w:rsidRPr="00ED2AE5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ED2AE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617-586-1340, email </w:t>
      </w:r>
      <w:hyperlink r:id="rId13" w:tooltip="mailto:VCCorrespondence@mass.gov" w:history="1">
        <w:r w:rsidRPr="00ED2AE5">
          <w:rPr>
            <w:rFonts w:asciiTheme="minorHAnsi" w:eastAsia="Times New Roman" w:hAnsiTheme="minorHAnsi" w:cstheme="minorHAnsi"/>
            <w:color w:val="1806CC"/>
            <w:sz w:val="28"/>
            <w:szCs w:val="28"/>
            <w:bdr w:val="none" w:sz="0" w:space="0" w:color="auto" w:frame="1"/>
          </w:rPr>
          <w:t>VCCorrespondence@mass.gov</w:t>
        </w:r>
      </w:hyperlink>
      <w:r w:rsidRPr="00ED2AE5">
        <w:rPr>
          <w:rFonts w:asciiTheme="minorHAnsi" w:hAnsiTheme="minorHAnsi" w:cstheme="minorHAnsi"/>
          <w:sz w:val="28"/>
          <w:szCs w:val="28"/>
        </w:rPr>
        <w:t xml:space="preserve"> or see </w:t>
      </w:r>
      <w:hyperlink r:id="rId14" w:history="1">
        <w:r w:rsidRPr="00BB310A">
          <w:rPr>
            <w:rFonts w:asciiTheme="minorHAnsi" w:eastAsia="Times New Roman" w:hAnsiTheme="minorHAnsi" w:cstheme="minorHAnsi"/>
            <w:color w:val="1806CC"/>
            <w:sz w:val="28"/>
            <w:szCs w:val="28"/>
            <w:u w:val="single"/>
            <w:bdr w:val="none" w:sz="0" w:space="0" w:color="auto" w:frame="1"/>
          </w:rPr>
          <w:t>www.mass.gov/massachusetts-victims-of-violent-crime-compensation</w:t>
        </w:r>
      </w:hyperlink>
      <w:r w:rsidRPr="00ED2AE5">
        <w:rPr>
          <w:rFonts w:asciiTheme="minorHAnsi" w:hAnsiTheme="minorHAnsi" w:cstheme="minorHAnsi"/>
          <w:sz w:val="24"/>
          <w:szCs w:val="24"/>
        </w:rPr>
        <w:t xml:space="preserve">. </w:t>
      </w:r>
      <w:r w:rsidRPr="00BB310A">
        <w:rPr>
          <w:rFonts w:asciiTheme="minorHAnsi" w:hAnsiTheme="minorHAnsi" w:cstheme="minorHAnsi"/>
          <w:sz w:val="28"/>
          <w:szCs w:val="28"/>
        </w:rPr>
        <w:t>The application process may take 4-6 months.</w:t>
      </w:r>
    </w:p>
    <w:p w14:paraId="2CA7AF62" w14:textId="5F856BA2" w:rsidR="008E16D0" w:rsidRPr="00BB310A" w:rsidRDefault="008E16D0" w:rsidP="00ED2AE5">
      <w:pPr>
        <w:rPr>
          <w:sz w:val="28"/>
          <w:szCs w:val="28"/>
        </w:rPr>
      </w:pPr>
    </w:p>
    <w:sectPr w:rsidR="008E16D0" w:rsidRPr="00BB310A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599842EF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679EF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A60"/>
    <w:rsid w:val="00497665"/>
    <w:rsid w:val="00497B65"/>
    <w:rsid w:val="004A5476"/>
    <w:rsid w:val="004A5F2F"/>
    <w:rsid w:val="004E358C"/>
    <w:rsid w:val="004F1126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568BE"/>
    <w:rsid w:val="00867A43"/>
    <w:rsid w:val="00881D01"/>
    <w:rsid w:val="008827E9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87920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B310A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D2AE5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6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D2AE5"/>
    <w:rPr>
      <w:color w:val="0077CA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68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CCorrespondence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ss.gov/massachusetts-victims-of-violent-crime-compens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4</TotalTime>
  <Pages>1</Pages>
  <Words>145</Words>
  <Characters>832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6</cp:revision>
  <cp:lastPrinted>2021-06-14T22:49:00Z</cp:lastPrinted>
  <dcterms:created xsi:type="dcterms:W3CDTF">2025-04-25T15:13:00Z</dcterms:created>
  <dcterms:modified xsi:type="dcterms:W3CDTF">2025-04-25T18:41:00Z</dcterms:modified>
</cp:coreProperties>
</file>